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2" w:rsidRDefault="00233142" w:rsidP="007369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C4B71" w:rsidRPr="0031620F" w:rsidRDefault="00881133" w:rsidP="007369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1620F">
        <w:rPr>
          <w:rFonts w:ascii="Times New Roman" w:hAnsi="Times New Roman" w:cs="Times New Roman"/>
          <w:b/>
          <w:sz w:val="40"/>
          <w:szCs w:val="40"/>
        </w:rPr>
        <w:t>Послушание ребенка и что конкретно следует делать?</w:t>
      </w:r>
    </w:p>
    <w:p w:rsidR="00881133" w:rsidRDefault="0031620F" w:rsidP="0031620F">
      <w:pPr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31620F">
        <w:rPr>
          <w:rFonts w:ascii="Times New Roman" w:hAnsi="Times New Roman" w:cs="Times New Roman"/>
          <w:sz w:val="28"/>
          <w:szCs w:val="28"/>
        </w:rPr>
        <w:t>Хотя условия для воспитания детей</w:t>
      </w:r>
      <w:r w:rsidRPr="0031620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1620F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31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сейчас, мягко говоря, непростые, родителям нельзя опускать руки. Иначе ни у кого не будет нормальной жизни: ни у них самих, ни у ребенка, ни у всего общества. </w:t>
      </w:r>
    </w:p>
    <w:p w:rsidR="0031620F" w:rsidRDefault="0031620F" w:rsidP="0031620F">
      <w:pPr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посоветовать?</w:t>
      </w:r>
    </w:p>
    <w:p w:rsidR="0031620F" w:rsidRDefault="0031620F" w:rsidP="0031620F">
      <w:pPr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внимательно следить за собой и не подавать дурной пример. Когда ребенок видит, что взрослые относятся друг к другу уважительно, это и для него становится нормой. Причем выражаться это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чем-то важном, но и в мелочах, поскольку именно мелочи часто привлекают внимание детей. Они, будто обезьянки, копируют тон, словечки, повадки окружающих людей.</w:t>
      </w:r>
    </w:p>
    <w:p w:rsidR="00C25D06" w:rsidRDefault="0031620F" w:rsidP="0031620F">
      <w:pPr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чувствуя со стороны взрослых з</w:t>
      </w:r>
      <w:r w:rsidR="00C25D06">
        <w:rPr>
          <w:rFonts w:ascii="Times New Roman" w:hAnsi="Times New Roman" w:cs="Times New Roman"/>
          <w:sz w:val="28"/>
          <w:szCs w:val="28"/>
        </w:rPr>
        <w:t>ащиты, ребенок начинает тревожи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C25D06">
        <w:rPr>
          <w:rFonts w:ascii="Times New Roman" w:hAnsi="Times New Roman" w:cs="Times New Roman"/>
          <w:sz w:val="28"/>
          <w:szCs w:val="28"/>
        </w:rPr>
        <w:t xml:space="preserve">. А тревога у детей часто выражается усилением непослушания. Право на защиту – одно из основных прав ребенка. Поэтому, пока дети маленькие, надо надежно ограждать их не только от реальных опасностей, но и от опасной информации – такой, которая способна вызвать </w:t>
      </w:r>
      <w:proofErr w:type="spellStart"/>
      <w:r w:rsidR="00C25D06">
        <w:rPr>
          <w:rFonts w:ascii="Times New Roman" w:hAnsi="Times New Roman" w:cs="Times New Roman"/>
          <w:sz w:val="28"/>
          <w:szCs w:val="28"/>
        </w:rPr>
        <w:t>запороговые</w:t>
      </w:r>
      <w:proofErr w:type="spellEnd"/>
      <w:r w:rsidR="00C25D06">
        <w:rPr>
          <w:rFonts w:ascii="Times New Roman" w:hAnsi="Times New Roman" w:cs="Times New Roman"/>
          <w:sz w:val="28"/>
          <w:szCs w:val="28"/>
        </w:rPr>
        <w:t xml:space="preserve"> страхи, потерять веру  в справедливость, вогнать в тоску и уныние. Ребенку для нормального развития совершенно необходимо верить, что мир – хороший и добрый, что «злых» - немного и их всех победят, что родители и люди, олицетворяющие в его представлении власть (полицейские, солдаты и проч.) – на стороне добра.</w:t>
      </w:r>
    </w:p>
    <w:p w:rsidR="00F81A3F" w:rsidRDefault="00C25D06" w:rsidP="0031620F">
      <w:pPr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никогда нельзя забывать о главной цели воспитания. «Хотя бы вся наша жизнь была благополучна, мы подвергнемся строгому наказанию, если не радели о спасении детей</w:t>
      </w:r>
      <w:r w:rsidR="00F81A3F">
        <w:rPr>
          <w:rFonts w:ascii="Times New Roman" w:hAnsi="Times New Roman" w:cs="Times New Roman"/>
          <w:sz w:val="28"/>
          <w:szCs w:val="28"/>
        </w:rPr>
        <w:t>. Дети – не случайное приобретение, мы отвечаем за их спасение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A3F">
        <w:rPr>
          <w:rFonts w:ascii="Times New Roman" w:hAnsi="Times New Roman" w:cs="Times New Roman"/>
          <w:sz w:val="28"/>
          <w:szCs w:val="28"/>
        </w:rPr>
        <w:t xml:space="preserve">, учит святитель Иоанн Златоуст. Поэтому важно </w:t>
      </w:r>
      <w:proofErr w:type="gramStart"/>
      <w:r w:rsidR="00F81A3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F81A3F">
        <w:rPr>
          <w:rFonts w:ascii="Times New Roman" w:hAnsi="Times New Roman" w:cs="Times New Roman"/>
          <w:sz w:val="28"/>
          <w:szCs w:val="28"/>
        </w:rPr>
        <w:t xml:space="preserve"> задавать себе вопрос: для чего нам нужно, чтобы дети нас слушались? Одно дело – запрещать или принуждать, заботясь о спасении души ребенка, и совсем другое – пытаться таким образом самоутвердиться, показать себя, свою власть.</w:t>
      </w:r>
    </w:p>
    <w:p w:rsidR="00F81A3F" w:rsidRDefault="00F81A3F" w:rsidP="0031620F">
      <w:pPr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пос</w:t>
      </w:r>
      <w:r w:rsidR="00CD43BB">
        <w:rPr>
          <w:rFonts w:ascii="Times New Roman" w:hAnsi="Times New Roman" w:cs="Times New Roman"/>
          <w:sz w:val="28"/>
          <w:szCs w:val="28"/>
        </w:rPr>
        <w:t>лушании, Н.Е.Пестов приводит дев</w:t>
      </w:r>
      <w:r>
        <w:rPr>
          <w:rFonts w:ascii="Times New Roman" w:hAnsi="Times New Roman" w:cs="Times New Roman"/>
          <w:sz w:val="28"/>
          <w:szCs w:val="28"/>
        </w:rPr>
        <w:t>ять принципов:</w:t>
      </w:r>
    </w:p>
    <w:p w:rsidR="00F81A3F" w:rsidRDefault="00F81A3F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крайней необходимости нельзя никогда отменять своих распоряжений и приказаний.</w:t>
      </w:r>
    </w:p>
    <w:p w:rsidR="00B96E10" w:rsidRDefault="00F81A3F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точно выражены и сказаны </w:t>
      </w:r>
      <w:r w:rsidR="00B96E10">
        <w:rPr>
          <w:rFonts w:ascii="Times New Roman" w:hAnsi="Times New Roman" w:cs="Times New Roman"/>
          <w:sz w:val="28"/>
          <w:szCs w:val="28"/>
        </w:rPr>
        <w:t>категорически (но, конечно, не грубо и властно… - прим. авт.).</w:t>
      </w:r>
    </w:p>
    <w:p w:rsidR="00B96E10" w:rsidRDefault="00B96E10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приказаний следует требовать немедленно и приучать детей слушаться с первого слова. (Однако, нервные, возбудимые дети часто не могут соответствовать этому требованию.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родители, не понимая этого, раздражаются, кричат и, только усугубляют состояние ребенка – прим. авт.).</w:t>
      </w:r>
      <w:proofErr w:type="gramEnd"/>
    </w:p>
    <w:p w:rsidR="00B96E10" w:rsidRDefault="00B96E10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важно  всегда взаимно поддерживать у детей свой авторитет. Для этого у них должно быть полное согласие между собой. Один из родителей не может отменять распоряжения другого.</w:t>
      </w:r>
    </w:p>
    <w:p w:rsidR="00B96E10" w:rsidRDefault="00B96E10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без наказания ослушания, усиливая наказание при повторном ослушании.</w:t>
      </w:r>
    </w:p>
    <w:p w:rsidR="00CD43BB" w:rsidRDefault="00F81A3F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81A3F">
        <w:rPr>
          <w:rFonts w:ascii="Times New Roman" w:hAnsi="Times New Roman" w:cs="Times New Roman"/>
          <w:sz w:val="28"/>
          <w:szCs w:val="28"/>
        </w:rPr>
        <w:t xml:space="preserve"> </w:t>
      </w:r>
      <w:r w:rsidR="00B96E10">
        <w:rPr>
          <w:rFonts w:ascii="Times New Roman" w:hAnsi="Times New Roman" w:cs="Times New Roman"/>
          <w:sz w:val="28"/>
          <w:szCs w:val="28"/>
        </w:rPr>
        <w:t>Не изменять требований, разрешая сегодня то, что было запрещено вчера.</w:t>
      </w:r>
    </w:p>
    <w:p w:rsidR="00CD43BB" w:rsidRPr="00CD43BB" w:rsidRDefault="00CD43BB" w:rsidP="00CD43BB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командовать постоянно детьми не давать им слишком частых приказаний, иначе будет притупляться послушание. Не требовать от детей чего-либо слишком трудного для исполнения или несправедливого.</w:t>
      </w:r>
    </w:p>
    <w:p w:rsidR="00233142" w:rsidRDefault="00CD43BB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позволять детям фамильярного к себе отношения. Любовь, ласка и нежность должны сочетаться с требованием полного к себе уважения и </w:t>
      </w:r>
    </w:p>
    <w:p w:rsidR="00233142" w:rsidRPr="00233142" w:rsidRDefault="00233142" w:rsidP="0023314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33142" w:rsidRPr="00233142" w:rsidRDefault="00233142" w:rsidP="0023314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D43BB" w:rsidRPr="00233142" w:rsidRDefault="00CD43BB" w:rsidP="00233142">
      <w:pPr>
        <w:pStyle w:val="a3"/>
        <w:spacing w:after="0" w:line="240" w:lineRule="auto"/>
        <w:ind w:left="218" w:right="-284"/>
        <w:rPr>
          <w:rFonts w:ascii="Times New Roman" w:hAnsi="Times New Roman" w:cs="Times New Roman"/>
          <w:sz w:val="28"/>
          <w:szCs w:val="28"/>
        </w:rPr>
      </w:pPr>
      <w:r w:rsidRPr="00233142">
        <w:rPr>
          <w:rFonts w:ascii="Times New Roman" w:hAnsi="Times New Roman" w:cs="Times New Roman"/>
          <w:sz w:val="28"/>
          <w:szCs w:val="28"/>
        </w:rPr>
        <w:t>почтения. Маленьким детям нельзя позволять трепать себя за волосы ли уши, ударять, хотя бы в шутку, и т.п.</w:t>
      </w:r>
    </w:p>
    <w:p w:rsidR="00CD43BB" w:rsidRDefault="00CD43BB" w:rsidP="00F81A3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Самим давать пример послушания: жены – мужу и обоих – своим родителям.</w:t>
      </w:r>
    </w:p>
    <w:p w:rsidR="0031620F" w:rsidRDefault="00CD43BB" w:rsidP="00CD43BB">
      <w:pPr>
        <w:pStyle w:val="a3"/>
        <w:spacing w:after="0" w:line="240" w:lineRule="auto"/>
        <w:ind w:left="218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D06" w:rsidRPr="00F81A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Т.Л.Шишова</w:t>
      </w:r>
    </w:p>
    <w:p w:rsidR="00CD43BB" w:rsidRDefault="00CD43BB" w:rsidP="0073690D">
      <w:pPr>
        <w:pStyle w:val="a3"/>
        <w:spacing w:after="0" w:line="240" w:lineRule="auto"/>
        <w:ind w:left="218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3690D" w:rsidRDefault="0073690D" w:rsidP="0073690D">
      <w:pPr>
        <w:pStyle w:val="a3"/>
        <w:spacing w:after="0" w:line="240" w:lineRule="auto"/>
        <w:ind w:left="218"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чтение</w:t>
      </w:r>
    </w:p>
    <w:p w:rsidR="0073690D" w:rsidRDefault="0073690D" w:rsidP="0073690D">
      <w:pPr>
        <w:pStyle w:val="a3"/>
        <w:spacing w:after="0" w:line="240" w:lineRule="auto"/>
        <w:ind w:left="218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Послушание</w:t>
      </w:r>
    </w:p>
    <w:p w:rsidR="0073690D" w:rsidRDefault="0073690D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73690D">
        <w:rPr>
          <w:rFonts w:ascii="Times New Roman" w:hAnsi="Times New Roman" w:cs="Times New Roman"/>
          <w:sz w:val="28"/>
          <w:szCs w:val="28"/>
        </w:rPr>
        <w:t>Отец Иоанн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представлял собой идеал послушания.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священником, учителем нравственности не только для детей, но для многотысячной паствы, он постоянно обращался за советами к матери, хотя она была женщина неграмотная, следовательно, по понятиям многих из современных детей, не могла давать никаких советов.</w:t>
      </w:r>
    </w:p>
    <w:p w:rsidR="0073690D" w:rsidRDefault="0073690D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о. Иоанн в начале Великого поста тяжело занемог. Врачи объявили, что больной умрет, если немедленно не прекратит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постную пищу: питание являлось первым условием</w:t>
      </w:r>
      <w:r w:rsidR="003A28E8">
        <w:rPr>
          <w:rFonts w:ascii="Times New Roman" w:hAnsi="Times New Roman" w:cs="Times New Roman"/>
          <w:sz w:val="28"/>
          <w:szCs w:val="28"/>
        </w:rPr>
        <w:t xml:space="preserve"> выздоровления, а между тем, больной не хотел принимать даже рыбы.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умрете обязательно, 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мяса, - говорили ему.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я согласен, только  спрошу сначала позволения своей матери, - отвечал им о. Иоанн.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ваша мать?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Архангельской губернии.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как можно скорее.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о. Иоанна, в тот же день послали письмо матери с просьбой выслать как можно скорее благословение сыну на принятие скоромной пищи во время поста.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неделя, другая. Больному все хуже. Наконец, пришло письмо от матери.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«Посылаю благословение, но скоромной пищи вкушать Великим Постом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коем случае!»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Иоанн встретил ответ с полной покорностью и даже был, видимо, доволен отказом.</w:t>
      </w:r>
    </w:p>
    <w:p w:rsidR="003A28E8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неужели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мясного? </w:t>
      </w:r>
      <w:r w:rsidR="00205887">
        <w:rPr>
          <w:rFonts w:ascii="Times New Roman" w:hAnsi="Times New Roman" w:cs="Times New Roman"/>
          <w:sz w:val="28"/>
          <w:szCs w:val="28"/>
        </w:rPr>
        <w:t>– спрашивали его врачи.</w:t>
      </w:r>
    </w:p>
    <w:p w:rsidR="00205887" w:rsidRDefault="00205887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не стану, – спокойно отвечал о. Иоанн.</w:t>
      </w:r>
    </w:p>
    <w:p w:rsidR="00205887" w:rsidRDefault="00205887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ведь вы умрете.</w:t>
      </w:r>
    </w:p>
    <w:p w:rsidR="00205887" w:rsidRDefault="00205887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Воля Божия. Неужели вы думаете, что я променяю на жизнь благословение матери, нарушив заповедь Господа: «Чти отца твоего и мать твою…»</w:t>
      </w:r>
    </w:p>
    <w:p w:rsidR="00205887" w:rsidRDefault="00205887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смотря, однако, на предсказания врачей, здоровье о. Иоанна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ухудшилось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скоро совсем выздоровел.</w:t>
      </w:r>
    </w:p>
    <w:p w:rsidR="00205887" w:rsidRDefault="00205887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Мать о. Иоанна неоднократно приезжала к нему. Она скончалась в июле 1871 г. и похоронена на городском кладбище в Кронштадте. </w:t>
      </w:r>
    </w:p>
    <w:p w:rsidR="00205887" w:rsidRDefault="00205887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1880г. почитателями о. Иоанна над могилою его родительницы была сооружена прекрасная часовня, в которой нередко приезжавшие к о. Иоанну служили панихиды по усопшей.</w:t>
      </w:r>
    </w:p>
    <w:p w:rsidR="00233142" w:rsidRDefault="00233142" w:rsidP="00205887">
      <w:pPr>
        <w:pStyle w:val="a3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5887" w:rsidRDefault="00205887" w:rsidP="00205887">
      <w:pPr>
        <w:pStyle w:val="a3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Наказывай с любовью</w:t>
      </w:r>
    </w:p>
    <w:p w:rsidR="00205887" w:rsidRDefault="00205887" w:rsidP="00205887">
      <w:pPr>
        <w:pStyle w:val="a3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Иерархия запретов</w:t>
      </w:r>
    </w:p>
    <w:p w:rsidR="00AD75AE" w:rsidRDefault="00AD75AE" w:rsidP="00205887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AD75AE">
        <w:rPr>
          <w:rFonts w:ascii="Times New Roman" w:hAnsi="Times New Roman" w:cs="Times New Roman"/>
          <w:sz w:val="28"/>
          <w:szCs w:val="28"/>
        </w:rPr>
        <w:t xml:space="preserve">Наказания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неотъемлемая часть традиционной системы воспитания! Они не только право, но и обязанность родителей. Позволяя ребенку безнаказанно грешить, родители потворствуют нарушению заповедей и губят детскую душу, за что рано или поздно дадут ответ перед Богом. Так что рассуждения о недопустимости наказаний, как и многие другие либеральные сентенции, с виду гуманные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благомысленные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деле подрывают устои жизни, заложенные Богом.</w:t>
      </w:r>
    </w:p>
    <w:p w:rsidR="00205887" w:rsidRDefault="00AD75AE" w:rsidP="00205887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необходимо установить иерархию запретов. Сейчас в этой области чаще всего видишь этакую кашу-размазню: ребенка с равной строгостью (или снисходительностью) порицают за капризы при умывании, за отказ учить буквы 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с бабушкой. А бывает, 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грубость вообще не наказывают.</w:t>
      </w:r>
    </w:p>
    <w:p w:rsidR="00AD75AE" w:rsidRDefault="00AD75AE" w:rsidP="00205887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41F52">
        <w:rPr>
          <w:rFonts w:ascii="Times New Roman" w:hAnsi="Times New Roman" w:cs="Times New Roman"/>
          <w:sz w:val="28"/>
          <w:szCs w:val="28"/>
        </w:rPr>
        <w:t xml:space="preserve">ведь на самом деле </w:t>
      </w:r>
      <w:proofErr w:type="spellStart"/>
      <w:r w:rsidR="00141F52">
        <w:rPr>
          <w:rFonts w:ascii="Times New Roman" w:hAnsi="Times New Roman" w:cs="Times New Roman"/>
          <w:sz w:val="28"/>
          <w:szCs w:val="28"/>
        </w:rPr>
        <w:t>непочищенные</w:t>
      </w:r>
      <w:proofErr w:type="spellEnd"/>
      <w:r w:rsidR="00141F52">
        <w:rPr>
          <w:rFonts w:ascii="Times New Roman" w:hAnsi="Times New Roman" w:cs="Times New Roman"/>
          <w:sz w:val="28"/>
          <w:szCs w:val="28"/>
        </w:rPr>
        <w:t xml:space="preserve"> зубы или недоеденный суп – пустяк по сравнению с криками: «Мама плохая! Уйди от меня!» Грубость по отношению к взрослым – это нарушение заповеди («Почитай отца твоего и мать твою»). Ведь маленький ребенок не нарушает почти никаких других заповедей. Он не убивает, не прелюбодействует, не крадет, не желает жены ближнего своего. Так что не почитание родителей – это, пожалуй, самый тяжкий грех, в котором повинны дети.</w:t>
      </w:r>
    </w:p>
    <w:p w:rsidR="00141F52" w:rsidRDefault="00141F52" w:rsidP="00205887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этот тяжкий грех уравнивается с мелкой провинностью, ребенок теряет ценностные ориентиры. Если вы хотите, чтобы ваши слова имели вес для ребенка, прежде всего, составьте для себя (лучше письменно) перечень запретов, расположив их в иерархическом порядке.</w:t>
      </w:r>
    </w:p>
    <w:p w:rsidR="00141F52" w:rsidRDefault="00141F52" w:rsidP="00205887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главные детские провинности, за которые должно следовать суровое наказание,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отношению к взрослым, ложь и демонстративное непослушание.</w:t>
      </w:r>
    </w:p>
    <w:p w:rsidR="004F1AE5" w:rsidRDefault="00141F52" w:rsidP="00205887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полутора-двух лет, когда ребенок уже активно исследует </w:t>
      </w:r>
      <w:r w:rsidR="004F1AE5">
        <w:rPr>
          <w:rFonts w:ascii="Times New Roman" w:hAnsi="Times New Roman" w:cs="Times New Roman"/>
          <w:sz w:val="28"/>
          <w:szCs w:val="28"/>
        </w:rPr>
        <w:t>окружающий мир, но еще не достаточно реагирует на слова (хотя взрослым нередко кажется, что он все прекрасно понимает, поскольку умеет говорить) шлепать его за то, что он упорно требует чего-то запретного, то уже годам к четырем достаточно бывает вопроса: «Что с тобой? Неужели тебя, такого взрослого и умного, придется бить, будто несмышленого малыша?» И ребенок, у которого включается, как говорят актеры, «память физических действий», обычно успокаивается. Использовать же наказание в виде шлепка имеет смысл только до четырех лет и обязательно в сочетании с «грозной маской» - подчеркнуто строгим выражением лица. А то ребенок решит, что это такая игра, и будет своим поведением вас провоцировать.</w:t>
      </w:r>
    </w:p>
    <w:p w:rsidR="004278C3" w:rsidRDefault="004F1AE5" w:rsidP="00205887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другое дело - наказание ремнем.</w:t>
      </w:r>
      <w:r w:rsidR="004278C3">
        <w:rPr>
          <w:rFonts w:ascii="Times New Roman" w:hAnsi="Times New Roman" w:cs="Times New Roman"/>
          <w:sz w:val="28"/>
          <w:szCs w:val="28"/>
        </w:rPr>
        <w:t xml:space="preserve"> Это по-настоящему больно и отрезвляет даже </w:t>
      </w:r>
      <w:proofErr w:type="gramStart"/>
      <w:r w:rsidR="004278C3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4278C3">
        <w:rPr>
          <w:rFonts w:ascii="Times New Roman" w:hAnsi="Times New Roman" w:cs="Times New Roman"/>
          <w:sz w:val="28"/>
          <w:szCs w:val="28"/>
        </w:rPr>
        <w:t xml:space="preserve"> буйных. Потому и применять его стоит только при тяжелых провинностях. А то некоторые особо нервные мамы хватаются за ремень по любому поводу. Зубы отказывается чистить – ремень, гулять не хочет – ремень, </w:t>
      </w:r>
      <w:r w:rsidR="004278C3">
        <w:rPr>
          <w:rFonts w:ascii="Times New Roman" w:hAnsi="Times New Roman" w:cs="Times New Roman"/>
          <w:sz w:val="28"/>
          <w:szCs w:val="28"/>
        </w:rPr>
        <w:lastRenderedPageBreak/>
        <w:t xml:space="preserve">перед сном </w:t>
      </w:r>
      <w:proofErr w:type="gramStart"/>
      <w:r w:rsidR="004278C3">
        <w:rPr>
          <w:rFonts w:ascii="Times New Roman" w:hAnsi="Times New Roman" w:cs="Times New Roman"/>
          <w:sz w:val="28"/>
          <w:szCs w:val="28"/>
        </w:rPr>
        <w:t>куролесит</w:t>
      </w:r>
      <w:proofErr w:type="gramEnd"/>
      <w:r w:rsidR="004278C3">
        <w:rPr>
          <w:rFonts w:ascii="Times New Roman" w:hAnsi="Times New Roman" w:cs="Times New Roman"/>
          <w:sz w:val="28"/>
          <w:szCs w:val="28"/>
        </w:rPr>
        <w:t xml:space="preserve"> – опять испытанное средство… Таким образом можно ребенка только запугать и озлобить.</w:t>
      </w:r>
    </w:p>
    <w:p w:rsidR="004F62AB" w:rsidRDefault="004278C3" w:rsidP="004F62AB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крайняя мера – это бойкот. Но ее-то как раз таковой обычно не считают и прибегают к ней непомерно часто. В итоге, наказание обесценивается и даже превращается в форму приятельского, равноправного общения: «Ах, ты так?! Ну, тогда я с тобой не вожусь…» Естественно, воспитательный эффект при этом 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Ребенок быстро перенимает </w:t>
      </w:r>
      <w:r w:rsidR="00C30203">
        <w:rPr>
          <w:rFonts w:ascii="Times New Roman" w:hAnsi="Times New Roman" w:cs="Times New Roman"/>
          <w:sz w:val="28"/>
          <w:szCs w:val="28"/>
        </w:rPr>
        <w:t xml:space="preserve">эту модель поведения и начинает обращаться с мамой, как с подружкой. Когда же к  крайней мере прибегают в крайних случаях, наказание весьма эффективно. Взрослые – и те очень переживают, если кто-то из </w:t>
      </w:r>
      <w:proofErr w:type="gramStart"/>
      <w:r w:rsidR="00C3020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C30203">
        <w:rPr>
          <w:rFonts w:ascii="Times New Roman" w:hAnsi="Times New Roman" w:cs="Times New Roman"/>
          <w:sz w:val="28"/>
          <w:szCs w:val="28"/>
        </w:rPr>
        <w:t xml:space="preserve"> перестает с ними разговаривать. А ребенок этого вообще не выдерживает, ведь для него папа и мама – самые главные люди на свете. Обычно дети тут же раскаиваются и просят прощения. Упрямый ребенок, конечно, еще немного погнет свою линию, но и он долго не выдержит. Если же вы объявили ему бойкот, а он  ответ: «Ну и пожалуйста!» и начинает демонстративно играть или  смотреть мультики, значит надо отобрать игрушки и диски. Пусть сидит и думает о своем поведении</w:t>
      </w:r>
      <w:r w:rsidR="004F62AB">
        <w:rPr>
          <w:rFonts w:ascii="Times New Roman" w:hAnsi="Times New Roman" w:cs="Times New Roman"/>
          <w:sz w:val="28"/>
          <w:szCs w:val="28"/>
        </w:rPr>
        <w:t>, ведь бойкот не должен превращаться в праздник непослушани</w:t>
      </w:r>
      <w:r w:rsidR="004F62AB" w:rsidRPr="004F62AB">
        <w:rPr>
          <w:rFonts w:ascii="Times New Roman" w:hAnsi="Times New Roman" w:cs="Times New Roman"/>
          <w:sz w:val="28"/>
          <w:szCs w:val="28"/>
        </w:rPr>
        <w:t>я</w:t>
      </w:r>
      <w:r w:rsidR="004F62AB">
        <w:rPr>
          <w:rFonts w:ascii="Times New Roman" w:hAnsi="Times New Roman" w:cs="Times New Roman"/>
          <w:sz w:val="28"/>
          <w:szCs w:val="28"/>
        </w:rPr>
        <w:t>.</w:t>
      </w:r>
    </w:p>
    <w:p w:rsidR="00241A8E" w:rsidRDefault="00241A8E" w:rsidP="004F62AB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наказания – временное лишение сладостей, походов в гости, других развлечений, отказ в покупке подарка, изоляция в отдельной комнате. Только не запирайте ребенка в ванной комнате или в туалете – можете развить страх закрытого пространства. А если еще гасить свет, то появится и страх темноты.</w:t>
      </w:r>
    </w:p>
    <w:p w:rsidR="00FF32FD" w:rsidRDefault="00241A8E" w:rsidP="004F62AB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с детства знаем и еще одно классическое наказание – «в угол носом». Но на возбудимых, истеричных детей, оно подчас </w:t>
      </w:r>
      <w:r w:rsidR="00FF32FD">
        <w:rPr>
          <w:rFonts w:ascii="Times New Roman" w:hAnsi="Times New Roman" w:cs="Times New Roman"/>
          <w:sz w:val="28"/>
          <w:szCs w:val="28"/>
        </w:rPr>
        <w:t>действует, как красная тряпка на быка. Ребенок упирается, рыдает, цепляется за мать. Наконец, она все же доволакивает его до угла, но он там все равно не стоит, а бежит за ней</w:t>
      </w:r>
      <w:proofErr w:type="gramStart"/>
      <w:r w:rsidR="00FF32F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F32FD">
        <w:rPr>
          <w:rFonts w:ascii="Times New Roman" w:hAnsi="Times New Roman" w:cs="Times New Roman"/>
          <w:sz w:val="28"/>
          <w:szCs w:val="28"/>
        </w:rPr>
        <w:t xml:space="preserve"> таком случае лучше не превращать свой дом в драматический театр,  изменить тактику – пойти по пути  лишения ребенка каких-то удовольствий. </w:t>
      </w:r>
    </w:p>
    <w:p w:rsidR="009502B9" w:rsidRDefault="00FF32FD" w:rsidP="004F62AB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вразумляющее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действуют земные поклоны. Набезобразничал, согрешил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попроси у Бога прощения. Результат обычно не заставляет себя долго ждать: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 озорника было не достучаться, а тут </w:t>
      </w:r>
      <w:r w:rsidR="009502B9">
        <w:rPr>
          <w:rFonts w:ascii="Times New Roman" w:hAnsi="Times New Roman" w:cs="Times New Roman"/>
          <w:sz w:val="28"/>
          <w:szCs w:val="28"/>
        </w:rPr>
        <w:t xml:space="preserve">«дурная энергия» куда-то улетучилась, лицо приобрело осмысленное выражение. </w:t>
      </w:r>
    </w:p>
    <w:p w:rsidR="009502B9" w:rsidRDefault="009502B9" w:rsidP="004F62AB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главное, наказывая детей, необходимо сохранять самообладание и даже… мирное расположение духа. Нельзя делать это в припадке раздражения, злобы, в отместку. Ведь любящие родители наказывают ребенка не для того, чтобы с ним посчитаться, а чтобы остановить его, когда сам он остановиться не в состоянии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 – шлагбаум, препятствующий продвижению ребенка по порочному пути, а вовсе не орудие пытки.</w:t>
      </w:r>
    </w:p>
    <w:p w:rsidR="009502B9" w:rsidRDefault="009502B9" w:rsidP="009502B9">
      <w:pPr>
        <w:pStyle w:val="a3"/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Т.Л.Шишова</w:t>
      </w:r>
    </w:p>
    <w:p w:rsidR="009502B9" w:rsidRDefault="009502B9" w:rsidP="009502B9">
      <w:pPr>
        <w:pStyle w:val="a3"/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4DA0" w:rsidRDefault="009502B9" w:rsidP="009502B9">
      <w:pPr>
        <w:pStyle w:val="a3"/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чтение</w:t>
      </w:r>
    </w:p>
    <w:p w:rsidR="00241A8E" w:rsidRDefault="00E74DA0" w:rsidP="00E74DA0">
      <w:pPr>
        <w:pStyle w:val="a3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шали!</w:t>
      </w:r>
    </w:p>
    <w:p w:rsidR="00E74DA0" w:rsidRPr="00E74DA0" w:rsidRDefault="00E74DA0" w:rsidP="00E74DA0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E74DA0">
        <w:rPr>
          <w:rFonts w:ascii="Times New Roman" w:hAnsi="Times New Roman" w:cs="Times New Roman"/>
          <w:sz w:val="28"/>
          <w:szCs w:val="28"/>
        </w:rPr>
        <w:t>Старец архимандрит Гавриил (</w:t>
      </w:r>
      <w:proofErr w:type="spellStart"/>
      <w:r w:rsidRPr="00E74DA0">
        <w:rPr>
          <w:rFonts w:ascii="Times New Roman" w:hAnsi="Times New Roman" w:cs="Times New Roman"/>
          <w:sz w:val="28"/>
          <w:szCs w:val="28"/>
        </w:rPr>
        <w:t>Спасо-Елеазаровской</w:t>
      </w:r>
      <w:proofErr w:type="spellEnd"/>
      <w:r w:rsidRPr="00E74DA0">
        <w:rPr>
          <w:rFonts w:ascii="Times New Roman" w:hAnsi="Times New Roman" w:cs="Times New Roman"/>
          <w:sz w:val="28"/>
          <w:szCs w:val="28"/>
        </w:rPr>
        <w:t xml:space="preserve"> пустыни) так рассказывал, как отучила его матушка от шалостей.</w:t>
      </w:r>
    </w:p>
    <w:p w:rsidR="00E74DA0" w:rsidRDefault="00E74DA0" w:rsidP="00E74DA0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E74DA0">
        <w:rPr>
          <w:rFonts w:ascii="Times New Roman" w:hAnsi="Times New Roman" w:cs="Times New Roman"/>
          <w:sz w:val="28"/>
          <w:szCs w:val="28"/>
        </w:rPr>
        <w:t>«Бывало, нашалишь, а матушка и скажет: «Гоня, не шали, вот ты все не слушаешь, шалишь, а мне ответ надо за тебя отдать Богу. Ты своими шалостями грехи выращиваешь – потом и сам с ними не сладишь».</w:t>
      </w:r>
    </w:p>
    <w:p w:rsidR="00394ED2" w:rsidRDefault="00E74DA0" w:rsidP="00E74DA0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молодость берет свое: как ни удерживаюсь – опять нашалю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матушка, бывало, встанет на колени перед образами и начинает со слезами вслух жаловаться на меня Богу и молиться: «</w:t>
      </w:r>
      <w:r w:rsidR="00394ED2">
        <w:rPr>
          <w:rFonts w:ascii="Times New Roman" w:hAnsi="Times New Roman" w:cs="Times New Roman"/>
          <w:sz w:val="28"/>
          <w:szCs w:val="28"/>
        </w:rPr>
        <w:t>Господи, вот я вымолил у Тебя сына, а он все шалит, не слушает меня</w:t>
      </w:r>
      <w:proofErr w:type="gramStart"/>
      <w:r w:rsidR="00394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94ED2">
        <w:rPr>
          <w:rFonts w:ascii="Times New Roman" w:hAnsi="Times New Roman" w:cs="Times New Roman"/>
          <w:sz w:val="28"/>
          <w:szCs w:val="28"/>
        </w:rPr>
        <w:t xml:space="preserve">Что же мне с ним делать?.. И сам погибнуть может, и меня </w:t>
      </w:r>
    </w:p>
    <w:p w:rsidR="00E74DA0" w:rsidRPr="00E74DA0" w:rsidRDefault="00394ED2" w:rsidP="00E74DA0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погубить… Господи, не оставь, вразуми его, чтобы не шалил…</w:t>
      </w:r>
      <w:r w:rsidR="00E74D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все в этом роде, молится вслух, плачет. А я стою возле, притихну, слушаю ее жалобы. Стыдно мне станет, да и матушку жаль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«Матушка, а матушка… я больше не буду», - шепчу ей не смело. А она все просит Бога обо мне. Я опять обещаю не шалить, да и сам уж начну молиться рядом с матушкой».</w:t>
      </w:r>
    </w:p>
    <w:p w:rsidR="00E74DA0" w:rsidRPr="00E74DA0" w:rsidRDefault="00E74DA0" w:rsidP="00E74DA0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141F52" w:rsidRPr="004F62AB" w:rsidRDefault="004F62AB" w:rsidP="004F62AB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4F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87" w:rsidRDefault="00205887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3A28E8" w:rsidRPr="0073690D" w:rsidRDefault="003A28E8" w:rsidP="0073690D">
      <w:pPr>
        <w:pStyle w:val="a3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sectPr w:rsidR="003A28E8" w:rsidRPr="0073690D" w:rsidSect="00233142">
      <w:pgSz w:w="11906" w:h="16838"/>
      <w:pgMar w:top="851" w:right="991" w:bottom="568" w:left="1701" w:header="708" w:footer="708" w:gutter="0"/>
      <w:pgBorders w:offsetFrom="page">
        <w:top w:val="quadrants" w:sz="10" w:space="24" w:color="008000"/>
        <w:left w:val="quadrants" w:sz="10" w:space="24" w:color="008000"/>
        <w:bottom w:val="quadrants" w:sz="10" w:space="24" w:color="008000"/>
        <w:right w:val="quadrants" w:sz="10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343"/>
    <w:multiLevelType w:val="hybridMultilevel"/>
    <w:tmpl w:val="BA0E243C"/>
    <w:lvl w:ilvl="0" w:tplc="F3C8F3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33"/>
    <w:rsid w:val="000C4B71"/>
    <w:rsid w:val="00141F52"/>
    <w:rsid w:val="001666A2"/>
    <w:rsid w:val="00205887"/>
    <w:rsid w:val="00233142"/>
    <w:rsid w:val="00241A8E"/>
    <w:rsid w:val="0031620F"/>
    <w:rsid w:val="00394ED2"/>
    <w:rsid w:val="003A28E8"/>
    <w:rsid w:val="004278C3"/>
    <w:rsid w:val="004F1AE5"/>
    <w:rsid w:val="004F62AB"/>
    <w:rsid w:val="0073690D"/>
    <w:rsid w:val="00881133"/>
    <w:rsid w:val="009502B9"/>
    <w:rsid w:val="00AD75AE"/>
    <w:rsid w:val="00B96E10"/>
    <w:rsid w:val="00BB77B0"/>
    <w:rsid w:val="00C25D06"/>
    <w:rsid w:val="00C30203"/>
    <w:rsid w:val="00CD43BB"/>
    <w:rsid w:val="00E74DA0"/>
    <w:rsid w:val="00F81A3F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9623-2AFC-478D-B527-0D23FC75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2013-03-16T13:57:00Z</dcterms:created>
  <dcterms:modified xsi:type="dcterms:W3CDTF">2013-03-16T19:24:00Z</dcterms:modified>
</cp:coreProperties>
</file>