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F1" w:rsidRPr="009971B9" w:rsidRDefault="006A16A2" w:rsidP="009971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1B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№11</w:t>
      </w:r>
      <w:r w:rsidR="009971B9" w:rsidRPr="009971B9">
        <w:rPr>
          <w:rFonts w:ascii="Times New Roman" w:eastAsia="Calibri" w:hAnsi="Times New Roman" w:cs="Times New Roman"/>
          <w:sz w:val="28"/>
          <w:szCs w:val="28"/>
        </w:rPr>
        <w:t xml:space="preserve"> г. Нижний Ломов</w:t>
      </w:r>
    </w:p>
    <w:p w:rsidR="00F351F1" w:rsidRPr="00F351F1" w:rsidRDefault="00F351F1" w:rsidP="00F351F1">
      <w:pPr>
        <w:jc w:val="center"/>
        <w:rPr>
          <w:rFonts w:ascii="Times New Roman" w:eastAsia="Calibri" w:hAnsi="Times New Roman" w:cs="Times New Roman"/>
          <w:color w:val="00B0F0"/>
          <w:sz w:val="32"/>
          <w:szCs w:val="32"/>
        </w:rPr>
      </w:pPr>
    </w:p>
    <w:p w:rsidR="00F351F1" w:rsidRPr="00F351F1" w:rsidRDefault="00F351F1" w:rsidP="00F351F1">
      <w:pPr>
        <w:jc w:val="center"/>
        <w:rPr>
          <w:rFonts w:ascii="Times New Roman" w:eastAsia="Calibri" w:hAnsi="Times New Roman" w:cs="Times New Roman"/>
          <w:color w:val="00B0F0"/>
          <w:sz w:val="32"/>
          <w:szCs w:val="32"/>
        </w:rPr>
      </w:pPr>
    </w:p>
    <w:p w:rsidR="00391BEE" w:rsidRDefault="00F351F1" w:rsidP="00391BE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91BEE">
        <w:rPr>
          <w:rFonts w:ascii="Times New Roman" w:eastAsia="Calibri" w:hAnsi="Times New Roman" w:cs="Times New Roman"/>
          <w:b/>
          <w:sz w:val="40"/>
          <w:szCs w:val="40"/>
        </w:rPr>
        <w:t xml:space="preserve">Проект </w:t>
      </w:r>
    </w:p>
    <w:p w:rsidR="00391BEE" w:rsidRDefault="00F351F1" w:rsidP="00391BE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91BEE">
        <w:rPr>
          <w:rFonts w:ascii="Times New Roman" w:eastAsia="Calibri" w:hAnsi="Times New Roman" w:cs="Times New Roman"/>
          <w:b/>
          <w:sz w:val="40"/>
          <w:szCs w:val="40"/>
        </w:rPr>
        <w:t xml:space="preserve">«Хотим жить и работать в родном </w:t>
      </w:r>
    </w:p>
    <w:p w:rsidR="00F351F1" w:rsidRPr="00391BEE" w:rsidRDefault="00F351F1" w:rsidP="00391BE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391BEE">
        <w:rPr>
          <w:rFonts w:ascii="Times New Roman" w:eastAsia="Calibri" w:hAnsi="Times New Roman" w:cs="Times New Roman"/>
          <w:b/>
          <w:sz w:val="40"/>
          <w:szCs w:val="40"/>
        </w:rPr>
        <w:t>городе</w:t>
      </w:r>
      <w:proofErr w:type="gramEnd"/>
      <w:r w:rsidRPr="00391BEE">
        <w:rPr>
          <w:rFonts w:ascii="Times New Roman" w:eastAsia="Calibri" w:hAnsi="Times New Roman" w:cs="Times New Roman"/>
          <w:b/>
          <w:sz w:val="40"/>
          <w:szCs w:val="40"/>
        </w:rPr>
        <w:t xml:space="preserve"> Нижн</w:t>
      </w:r>
      <w:r w:rsidR="007B2070" w:rsidRPr="00391BEE">
        <w:rPr>
          <w:rFonts w:ascii="Times New Roman" w:eastAsia="Calibri" w:hAnsi="Times New Roman" w:cs="Times New Roman"/>
          <w:b/>
          <w:sz w:val="40"/>
          <w:szCs w:val="40"/>
        </w:rPr>
        <w:t>ий</w:t>
      </w:r>
      <w:r w:rsidRPr="00391BEE">
        <w:rPr>
          <w:rFonts w:ascii="Times New Roman" w:eastAsia="Calibri" w:hAnsi="Times New Roman" w:cs="Times New Roman"/>
          <w:b/>
          <w:sz w:val="40"/>
          <w:szCs w:val="40"/>
        </w:rPr>
        <w:t xml:space="preserve"> Ломов»</w:t>
      </w:r>
    </w:p>
    <w:p w:rsidR="00F351F1" w:rsidRPr="00391BEE" w:rsidRDefault="00E2676D" w:rsidP="00391BE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91BEE">
        <w:rPr>
          <w:rFonts w:ascii="Times New Roman" w:eastAsia="Calibri" w:hAnsi="Times New Roman" w:cs="Times New Roman"/>
          <w:b/>
          <w:sz w:val="40"/>
          <w:szCs w:val="40"/>
        </w:rPr>
        <w:t>для детей 6-7 лет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351F1" w:rsidRDefault="009971B9" w:rsidP="00F351F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Calibri" w:eastAsia="Calibri" w:hAnsi="Calibri" w:cs="Times New Roman"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2638425" cy="1978748"/>
            <wp:effectExtent l="133350" t="76200" r="123825" b="78652"/>
            <wp:docPr id="8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9375" cy="1962221"/>
            <wp:effectExtent l="133350" t="76200" r="123825" b="76129"/>
            <wp:docPr id="12" name="Рисунок 8" descr="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497" cy="1963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71B9" w:rsidRDefault="009971B9" w:rsidP="009971B9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1B9" w:rsidRPr="00F351F1" w:rsidRDefault="009971B9" w:rsidP="00F351F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351F1" w:rsidRPr="00391BEE" w:rsidRDefault="00B7351C" w:rsidP="00391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color w:val="00B0F0"/>
          <w:sz w:val="32"/>
          <w:szCs w:val="32"/>
        </w:rPr>
        <w:t xml:space="preserve">                                                                                       </w:t>
      </w:r>
      <w:r w:rsidR="00F351F1" w:rsidRPr="00391BEE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F351F1" w:rsidRPr="00391BEE" w:rsidRDefault="00B7351C" w:rsidP="00391BE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91B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F351F1" w:rsidRPr="00391BEE">
        <w:rPr>
          <w:rFonts w:ascii="Times New Roman" w:eastAsia="Calibri" w:hAnsi="Times New Roman" w:cs="Times New Roman"/>
          <w:b/>
          <w:sz w:val="28"/>
          <w:szCs w:val="28"/>
        </w:rPr>
        <w:t xml:space="preserve">Кнестяпина Н. Д., </w:t>
      </w:r>
    </w:p>
    <w:p w:rsidR="00F351F1" w:rsidRPr="00391BEE" w:rsidRDefault="00F351F1" w:rsidP="00391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B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391B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91BEE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</w:t>
      </w:r>
    </w:p>
    <w:p w:rsidR="00F351F1" w:rsidRPr="00391BEE" w:rsidRDefault="00F351F1" w:rsidP="00391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B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39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91BEE">
        <w:rPr>
          <w:rFonts w:ascii="Times New Roman" w:eastAsia="Calibri" w:hAnsi="Times New Roman" w:cs="Times New Roman"/>
          <w:sz w:val="28"/>
          <w:szCs w:val="28"/>
        </w:rPr>
        <w:t xml:space="preserve"> детского сада №11</w:t>
      </w:r>
    </w:p>
    <w:p w:rsidR="00F351F1" w:rsidRPr="00F351F1" w:rsidRDefault="00391BEE" w:rsidP="00391BEE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color w:val="00B0F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351F1" w:rsidRPr="00391BEE">
        <w:rPr>
          <w:rFonts w:ascii="Times New Roman" w:eastAsia="Calibri" w:hAnsi="Times New Roman" w:cs="Times New Roman"/>
          <w:sz w:val="28"/>
          <w:szCs w:val="28"/>
        </w:rPr>
        <w:t xml:space="preserve"> г. Нижний Ломов</w:t>
      </w:r>
      <w:r w:rsidR="00F351F1" w:rsidRPr="00F351F1">
        <w:rPr>
          <w:rFonts w:ascii="Calibri" w:eastAsia="Calibri" w:hAnsi="Calibri" w:cs="Times New Roman"/>
          <w:color w:val="00B0F0"/>
          <w:sz w:val="32"/>
          <w:szCs w:val="32"/>
        </w:rPr>
        <w:t xml:space="preserve">                     </w:t>
      </w:r>
    </w:p>
    <w:p w:rsidR="00391BEE" w:rsidRDefault="00391BEE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1BEE" w:rsidRDefault="00391BEE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1BEE" w:rsidRDefault="00391BEE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1BEE" w:rsidRDefault="009971B9" w:rsidP="009971B9">
      <w:pPr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2015, г. Нижний Ломов</w:t>
      </w:r>
    </w:p>
    <w:p w:rsidR="00F351F1" w:rsidRPr="00F351F1" w:rsidRDefault="00F351F1" w:rsidP="00F351F1">
      <w:pPr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Вид проекта: </w:t>
      </w:r>
      <w:r w:rsidRPr="00F351F1">
        <w:rPr>
          <w:rFonts w:ascii="Times New Roman" w:eastAsia="Calibri" w:hAnsi="Times New Roman" w:cs="Times New Roman"/>
          <w:sz w:val="32"/>
          <w:szCs w:val="32"/>
        </w:rPr>
        <w:t>долгосрочный.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Сроки реализации проекта: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сентябрь – май.</w:t>
      </w:r>
    </w:p>
    <w:p w:rsidR="00F351F1" w:rsidRPr="00F351F1" w:rsidRDefault="00F351F1" w:rsidP="00F351F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 xml:space="preserve">Основные формы реализации проекта: 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экскурсии, </w:t>
      </w:r>
      <w:r w:rsidR="006A16A2">
        <w:rPr>
          <w:rFonts w:ascii="Times New Roman" w:eastAsia="Calibri" w:hAnsi="Times New Roman" w:cs="Times New Roman"/>
          <w:sz w:val="32"/>
          <w:szCs w:val="32"/>
        </w:rPr>
        <w:t>НОД</w:t>
      </w:r>
      <w:r w:rsidRPr="00F351F1">
        <w:rPr>
          <w:rFonts w:ascii="Times New Roman" w:eastAsia="Calibri" w:hAnsi="Times New Roman" w:cs="Times New Roman"/>
          <w:sz w:val="32"/>
          <w:szCs w:val="32"/>
        </w:rPr>
        <w:t>, игры, мини-выставки,</w:t>
      </w:r>
      <w:r w:rsidR="006A16A2">
        <w:rPr>
          <w:rFonts w:ascii="Times New Roman" w:eastAsia="Calibri" w:hAnsi="Times New Roman" w:cs="Times New Roman"/>
          <w:sz w:val="32"/>
          <w:szCs w:val="32"/>
        </w:rPr>
        <w:t xml:space="preserve"> фотовыставки, 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консультации для родителей.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Участники проекта: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дети подготовительной к школе группы, воспитатели группы, родители.</w:t>
      </w:r>
    </w:p>
    <w:p w:rsidR="00F351F1" w:rsidRPr="00F351F1" w:rsidRDefault="00F351F1" w:rsidP="00F351F1">
      <w:pPr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Актуальность проекта.</w:t>
      </w:r>
    </w:p>
    <w:p w:rsidR="00F351F1" w:rsidRPr="00F351F1" w:rsidRDefault="00885392" w:rsidP="00F351F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F351F1" w:rsidRPr="00F351F1">
        <w:rPr>
          <w:rFonts w:ascii="Times New Roman" w:eastAsia="Calibri" w:hAnsi="Times New Roman" w:cs="Times New Roman"/>
          <w:sz w:val="32"/>
          <w:szCs w:val="32"/>
        </w:rPr>
        <w:t>Выбор профессии - ответственное дело, и от того, насколько правильно он сделан, зависит многое в жизни человека. Поэтому важно уже с младшего дошкольного возраста обращать внимание детей на то, что делают взрослые: родители, воспитатели, сотрудники детского сада и т.д. Целенаправленное знакомство дошкольников с разными профессиями взрослых людей закладывает основу выбора профессии из многочисленной сферы трудовой деятельности родителей и окружающих людей. Как же научить детей выбрать профессию по душе, чтобы в дальнейшем он смог стать мастером своего дела? Для этого необходимо начинать эту работу уже с детского сада. Для этого была определена ц</w:t>
      </w:r>
      <w:r w:rsidR="00F351F1" w:rsidRPr="00F351F1">
        <w:rPr>
          <w:rFonts w:ascii="Times New Roman" w:eastAsia="Calibri" w:hAnsi="Times New Roman" w:cs="Times New Roman"/>
          <w:b/>
          <w:sz w:val="32"/>
          <w:szCs w:val="32"/>
        </w:rPr>
        <w:t>ель</w:t>
      </w:r>
      <w:r w:rsidR="00F351F1" w:rsidRPr="00F351F1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F351F1"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формирование </w:t>
      </w:r>
      <w:r w:rsidR="00F351F1" w:rsidRPr="00F351F1">
        <w:rPr>
          <w:rFonts w:ascii="Times New Roman" w:eastAsia="Calibri" w:hAnsi="Times New Roman" w:cs="Times New Roman"/>
          <w:sz w:val="32"/>
          <w:szCs w:val="32"/>
        </w:rPr>
        <w:t>представлений об основных профессиях жителей города Нижнего Ломова,</w:t>
      </w:r>
      <w:r w:rsidR="006A16A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351F1" w:rsidRPr="00F351F1">
        <w:rPr>
          <w:rFonts w:ascii="Times New Roman" w:eastAsia="Calibri" w:hAnsi="Times New Roman" w:cs="Times New Roman"/>
          <w:sz w:val="32"/>
          <w:szCs w:val="32"/>
        </w:rPr>
        <w:t xml:space="preserve">об общественной значимости труда людей. </w:t>
      </w:r>
    </w:p>
    <w:p w:rsidR="00F351F1" w:rsidRPr="00F351F1" w:rsidRDefault="00F351F1" w:rsidP="006A16A2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>Ознакомление с трудовой деятельностью взрослых имеет решающее значение для формирования у ребенка первоначальных представлений о роли труда в жизни общества. Поэтому мы решаем задачу по ознакомлению с трудом взрослых в разных формах: как на занятиях, так и вне их (проводим наблюдения, экскурсии, рассматриваем иллюстрации, читаем художественную литературу, играем в сюжетно-ролевые игры).</w:t>
      </w:r>
    </w:p>
    <w:p w:rsidR="00F351F1" w:rsidRPr="00F351F1" w:rsidRDefault="00F351F1" w:rsidP="00F351F1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 Формирование обобщенных представлений о значимости труда взрослых требует наличия у детей, прежде всего четких понятий о том, что в каждом конкретном процессе достигается </w:t>
      </w:r>
      <w:r w:rsidRPr="00F351F1">
        <w:rPr>
          <w:rFonts w:ascii="Times New Roman" w:eastAsia="Calibri" w:hAnsi="Times New Roman" w:cs="Times New Roman"/>
          <w:sz w:val="32"/>
          <w:szCs w:val="32"/>
        </w:rPr>
        <w:lastRenderedPageBreak/>
        <w:t>результат, имеющий точное назначение удовлетворять ту или иную потребность. Следовательно, знание назначения вещи позволит ребенку понять конкретную ценность каждого процесса (мытья посуды, шитья шапочки, приготовления котлет, стирки одежды, уборки территории и т. д.).</w:t>
      </w:r>
    </w:p>
    <w:p w:rsidR="00F351F1" w:rsidRDefault="00F351F1" w:rsidP="00F351F1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У представителей всех профессий есть свои передовики производства, ветераны труда. Чем дольше человек отдает себя выбранной профессии, тем совершеннее он владеет ею. Поэтому приобщение детей к миру профессий будет более эффективным, если работу построить на основе ознакомления дошкольников с профессиями взрослых нашего города, профессиями, которые получают в учебных заведениях нашего города.</w:t>
      </w:r>
    </w:p>
    <w:p w:rsidR="009971B9" w:rsidRPr="00F351F1" w:rsidRDefault="009971B9" w:rsidP="009971B9">
      <w:pPr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77377" cy="3209290"/>
            <wp:effectExtent l="114300" t="76200" r="123173" b="86360"/>
            <wp:docPr id="13" name="Рисунок 12" descr="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7377" cy="3209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71B9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Цель проекта: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B2070" w:rsidRPr="009971B9" w:rsidRDefault="00F351F1" w:rsidP="009971B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 xml:space="preserve">Расширять и закреплять знания детей о профессиях взрослых, живущих в родном городе. </w:t>
      </w:r>
    </w:p>
    <w:p w:rsidR="007B2070" w:rsidRPr="009971B9" w:rsidRDefault="00F351F1" w:rsidP="009971B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>Стимулировать у дошкольников интерес к профессиям родных и близких людей.</w:t>
      </w:r>
    </w:p>
    <w:p w:rsidR="007B2070" w:rsidRPr="009971B9" w:rsidRDefault="00F351F1" w:rsidP="009971B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 xml:space="preserve">Использовать воспитательный потенциал семьи в формировании у детей начал трудолюбия, глубокого чувства </w:t>
      </w:r>
      <w:r w:rsidRPr="009971B9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привязанности и сопричастности с историей своей семьи, ее профессиональных традиций. </w:t>
      </w:r>
    </w:p>
    <w:p w:rsidR="007B2070" w:rsidRPr="009971B9" w:rsidRDefault="00F351F1" w:rsidP="009971B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 xml:space="preserve">Формировать понимание роли труда в жизни человека и общества. </w:t>
      </w:r>
    </w:p>
    <w:p w:rsidR="009971B9" w:rsidRPr="009971B9" w:rsidRDefault="00F351F1" w:rsidP="009971B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 xml:space="preserve">Продолжать учить детей играть в творческие игры, отражающие профессиональную деятельность взрослых: играть большими группами, уметь выбирать тему, распределять роли с учетом возможностей и желаний каждого участника, продумывать и подбирать необходимые атрибуты для осуществления замысла, выполнять правила. Развивать творческую активность детей. </w:t>
      </w:r>
    </w:p>
    <w:p w:rsidR="00F351F1" w:rsidRPr="00F351F1" w:rsidRDefault="009971B9" w:rsidP="009971B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10125" cy="3588441"/>
            <wp:effectExtent l="76200" t="76200" r="123825" b="88209"/>
            <wp:docPr id="15" name="Рисунок 14" descr="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88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51F1" w:rsidRPr="00F351F1" w:rsidRDefault="00F351F1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>Цель конкретизирована в ряде</w:t>
      </w:r>
      <w:r w:rsidRPr="00F351F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971B9">
        <w:rPr>
          <w:rFonts w:ascii="Times New Roman" w:eastAsia="Calibri" w:hAnsi="Times New Roman" w:cs="Times New Roman"/>
          <w:b/>
          <w:sz w:val="32"/>
          <w:szCs w:val="32"/>
        </w:rPr>
        <w:t>задач:</w:t>
      </w:r>
    </w:p>
    <w:p w:rsidR="00F351F1" w:rsidRPr="00F351F1" w:rsidRDefault="00F351F1" w:rsidP="00F351F1">
      <w:pPr>
        <w:ind w:right="2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t>1. Расширять представления детей о труде взрослых родного края.</w:t>
      </w:r>
    </w:p>
    <w:p w:rsidR="00F351F1" w:rsidRPr="00F351F1" w:rsidRDefault="00F351F1" w:rsidP="00F351F1">
      <w:pPr>
        <w:ind w:right="2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t>2. Воспитывать интерес к различным профессиям, уделив особое внимание профессиям родителей и месту их работы.</w:t>
      </w:r>
    </w:p>
    <w:p w:rsidR="00F351F1" w:rsidRPr="00F351F1" w:rsidRDefault="00F351F1" w:rsidP="00F351F1">
      <w:pPr>
        <w:ind w:right="2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t>3. Воспитывать уважение к людям труда.</w:t>
      </w:r>
    </w:p>
    <w:p w:rsidR="00F351F1" w:rsidRPr="00F351F1" w:rsidRDefault="00F351F1" w:rsidP="00F351F1">
      <w:pPr>
        <w:ind w:right="2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t>4. Воспитывать потребность трудиться.</w:t>
      </w:r>
    </w:p>
    <w:p w:rsidR="00F351F1" w:rsidRPr="00F351F1" w:rsidRDefault="00F351F1" w:rsidP="00F351F1">
      <w:pPr>
        <w:ind w:right="2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5. Приучать детей старательно выполнять поручения, беречь материалы и предметы, убирать их на место после работы.</w:t>
      </w:r>
    </w:p>
    <w:p w:rsidR="00F351F1" w:rsidRPr="00F351F1" w:rsidRDefault="00F351F1" w:rsidP="00F351F1">
      <w:pPr>
        <w:ind w:right="2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351F1">
        <w:rPr>
          <w:rFonts w:ascii="Times New Roman" w:eastAsia="Calibri" w:hAnsi="Times New Roman" w:cs="Times New Roman"/>
          <w:color w:val="000000"/>
          <w:sz w:val="32"/>
          <w:szCs w:val="32"/>
        </w:rPr>
        <w:t>6.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F351F1" w:rsidRPr="00F351F1" w:rsidRDefault="00F351F1" w:rsidP="00F351F1">
      <w:pPr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Предполагаемый результат.</w:t>
      </w:r>
    </w:p>
    <w:p w:rsidR="00F351F1" w:rsidRPr="009971B9" w:rsidRDefault="00F351F1" w:rsidP="009971B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1B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знания детей о городе, в котором они живут.</w:t>
      </w:r>
    </w:p>
    <w:p w:rsidR="00F351F1" w:rsidRPr="009971B9" w:rsidRDefault="00F351F1" w:rsidP="009971B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1B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гордости за свою малую родину, желание сделать ее лучше.</w:t>
      </w:r>
    </w:p>
    <w:p w:rsidR="00F351F1" w:rsidRPr="009971B9" w:rsidRDefault="00F351F1" w:rsidP="009971B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1B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 уважительного отношения к людям труда, истории, культуре и обычаям родного города, желание  получить рабочие профессии и работать на предприятиях родного города.</w:t>
      </w:r>
    </w:p>
    <w:p w:rsidR="00F351F1" w:rsidRPr="009971B9" w:rsidRDefault="00F351F1" w:rsidP="009971B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>Умение отражать, полученные знания о рабочих специальностях (автослесарь, водитель автобуса) в сюжетно-ролевых играх детей.</w:t>
      </w:r>
    </w:p>
    <w:p w:rsidR="00F351F1" w:rsidRPr="009971B9" w:rsidRDefault="00F351F1" w:rsidP="009971B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>Развитие интереса к сравнению предметов окружающего мира, познанию их особенностей и назначению, к загадкам и самостоятельному придумыванию их.</w:t>
      </w:r>
    </w:p>
    <w:p w:rsidR="00F351F1" w:rsidRPr="009971B9" w:rsidRDefault="00F351F1" w:rsidP="009971B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971B9">
        <w:rPr>
          <w:rFonts w:ascii="Times New Roman" w:eastAsia="Calibri" w:hAnsi="Times New Roman" w:cs="Times New Roman"/>
          <w:sz w:val="32"/>
          <w:szCs w:val="32"/>
        </w:rPr>
        <w:t>Оказание родителями активной помощи в сборе и пропаганде материалов о родном городе, фотографий о своей работе.</w:t>
      </w:r>
    </w:p>
    <w:p w:rsidR="009971B9" w:rsidRPr="00F351F1" w:rsidRDefault="009971B9" w:rsidP="009971B9">
      <w:pPr>
        <w:shd w:val="clear" w:color="auto" w:fill="FFFFFF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58236" cy="3462020"/>
            <wp:effectExtent l="76200" t="76200" r="109064" b="81280"/>
            <wp:docPr id="14" name="Рисунок 13" descr="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8236" cy="3462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51F1" w:rsidRPr="00F351F1" w:rsidRDefault="00F351F1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Этапы реализации проекта:</w:t>
      </w:r>
    </w:p>
    <w:p w:rsidR="00F351F1" w:rsidRPr="00F351F1" w:rsidRDefault="00F351F1" w:rsidP="00F351F1">
      <w:pPr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Первый этап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-  подготовительный 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>Изучение методической литературы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>Составление перспективного плана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Создание развивающей </w:t>
      </w:r>
      <w:r w:rsidR="007B2070">
        <w:rPr>
          <w:rFonts w:ascii="Times New Roman" w:eastAsia="Calibri" w:hAnsi="Times New Roman" w:cs="Times New Roman"/>
          <w:sz w:val="32"/>
          <w:szCs w:val="32"/>
        </w:rPr>
        <w:t>предметно-пространственной среды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Подбор игр и оборудования 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>Созда</w:t>
      </w:r>
      <w:r w:rsidR="007B2070">
        <w:rPr>
          <w:rFonts w:ascii="Times New Roman" w:eastAsia="Calibri" w:hAnsi="Times New Roman" w:cs="Times New Roman"/>
          <w:sz w:val="32"/>
          <w:szCs w:val="32"/>
        </w:rPr>
        <w:t xml:space="preserve">ние </w:t>
      </w:r>
      <w:r w:rsidRPr="00F351F1">
        <w:rPr>
          <w:rFonts w:ascii="Times New Roman" w:eastAsia="Calibri" w:hAnsi="Times New Roman" w:cs="Times New Roman"/>
          <w:sz w:val="32"/>
          <w:szCs w:val="32"/>
        </w:rPr>
        <w:t>услови</w:t>
      </w:r>
      <w:r w:rsidR="007B2070">
        <w:rPr>
          <w:rFonts w:ascii="Times New Roman" w:eastAsia="Calibri" w:hAnsi="Times New Roman" w:cs="Times New Roman"/>
          <w:sz w:val="32"/>
          <w:szCs w:val="32"/>
        </w:rPr>
        <w:t>й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для изобразительной  и продуктивной деятельности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Второй  этап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-  реализация проекта.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t>Третий этап -</w:t>
      </w: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заключительный – презентация проекта.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>Оформление фотоальбома «Наш город глазами детей»,</w:t>
      </w:r>
    </w:p>
    <w:p w:rsidR="00F351F1" w:rsidRPr="00F351F1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>фотовыставки: «Моя мама трудится» к женскому дню 8 марта.</w:t>
      </w:r>
    </w:p>
    <w:p w:rsidR="009971B9" w:rsidRDefault="009971B9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1B9" w:rsidRDefault="009971B9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51F1" w:rsidRPr="00F351F1" w:rsidRDefault="00F351F1" w:rsidP="00F351F1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351F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методической литературы:</w:t>
      </w:r>
    </w:p>
    <w:p w:rsidR="00885392" w:rsidRDefault="00F351F1" w:rsidP="00F351F1">
      <w:pPr>
        <w:rPr>
          <w:rFonts w:ascii="Times New Roman" w:eastAsia="Calibri" w:hAnsi="Times New Roman" w:cs="Times New Roman"/>
          <w:sz w:val="32"/>
          <w:szCs w:val="32"/>
        </w:rPr>
      </w:pPr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Е. Ф. </w:t>
      </w:r>
      <w:proofErr w:type="spellStart"/>
      <w:r w:rsidRPr="00F351F1">
        <w:rPr>
          <w:rFonts w:ascii="Times New Roman" w:eastAsia="Calibri" w:hAnsi="Times New Roman" w:cs="Times New Roman"/>
          <w:sz w:val="32"/>
          <w:szCs w:val="32"/>
        </w:rPr>
        <w:t>Купецкова</w:t>
      </w:r>
      <w:proofErr w:type="spellEnd"/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«Человек на родной земле», Т.А.Шорыгина «Профессии. Какие они?», З. А. </w:t>
      </w:r>
      <w:proofErr w:type="spellStart"/>
      <w:r w:rsidRPr="00F351F1">
        <w:rPr>
          <w:rFonts w:ascii="Times New Roman" w:eastAsia="Calibri" w:hAnsi="Times New Roman" w:cs="Times New Roman"/>
          <w:sz w:val="32"/>
          <w:szCs w:val="32"/>
        </w:rPr>
        <w:t>Ефанова</w:t>
      </w:r>
      <w:proofErr w:type="spellEnd"/>
      <w:r w:rsidRPr="00F351F1">
        <w:rPr>
          <w:rFonts w:ascii="Times New Roman" w:eastAsia="Calibri" w:hAnsi="Times New Roman" w:cs="Times New Roman"/>
          <w:sz w:val="32"/>
          <w:szCs w:val="32"/>
        </w:rPr>
        <w:t xml:space="preserve"> « Знакомство с профессиями</w:t>
      </w:r>
      <w:r w:rsidR="00885392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B7351C" w:rsidRPr="00B7351C" w:rsidRDefault="00B7351C" w:rsidP="00F351F1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B7351C">
        <w:rPr>
          <w:rFonts w:ascii="Times New Roman" w:eastAsia="Calibri" w:hAnsi="Times New Roman" w:cs="Times New Roman"/>
          <w:b/>
          <w:sz w:val="32"/>
          <w:szCs w:val="32"/>
        </w:rPr>
        <w:t>Реализация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950"/>
      </w:tblGrid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7B2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«Поговорим о профессиях»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1F1" w:rsidRPr="00B7351C" w:rsidTr="00D40E8A">
        <w:trPr>
          <w:trHeight w:val="285"/>
        </w:trPr>
        <w:tc>
          <w:tcPr>
            <w:tcW w:w="7621" w:type="dxa"/>
          </w:tcPr>
          <w:p w:rsidR="00F351F1" w:rsidRPr="00B7351C" w:rsidRDefault="00F351F1" w:rsidP="006A16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A1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идактическая 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игра: «Все профессии важны»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1F1" w:rsidRPr="00B7351C" w:rsidTr="00D40E8A">
        <w:trPr>
          <w:trHeight w:val="405"/>
        </w:trPr>
        <w:tc>
          <w:tcPr>
            <w:tcW w:w="7621" w:type="dxa"/>
            <w:tcBorders>
              <w:bottom w:val="single" w:sz="4" w:space="0" w:color="auto"/>
            </w:tcBorders>
          </w:tcPr>
          <w:p w:rsidR="00F351F1" w:rsidRPr="00B7351C" w:rsidRDefault="00F351F1" w:rsidP="00F351F1">
            <w:pPr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родителей: 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«Как познакомить детей старшего дошкольного возраста с профессиями».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1F1" w:rsidRPr="00B7351C" w:rsidTr="00D40E8A">
        <w:tc>
          <w:tcPr>
            <w:tcW w:w="7621" w:type="dxa"/>
            <w:tcBorders>
              <w:top w:val="single" w:sz="4" w:space="0" w:color="auto"/>
            </w:tcBorders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 Парикмахер».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парикмахерскую.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6A16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A16A2">
              <w:rPr>
                <w:rFonts w:ascii="Times New Roman" w:eastAsia="Calibri" w:hAnsi="Times New Roman" w:cs="Times New Roman"/>
                <w:sz w:val="28"/>
                <w:szCs w:val="28"/>
              </w:rPr>
              <w:t>южетно-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 « Парикмахерская»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88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« Здоровые волосы – красота человека».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«Пожарный – герой, он с огнём вступает в бой».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Игра с мячом “Что будет, если ... ”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885392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392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«Пожар в квартире»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885392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392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С. Маршака « Пожар»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885392" w:rsidRDefault="006A16A2" w:rsidP="00F35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идактическая 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="00F351F1" w:rsidRPr="00885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«Кто какой, </w:t>
            </w:r>
            <w:proofErr w:type="gramStart"/>
            <w:r w:rsidR="00F351F1" w:rsidRPr="00885392">
              <w:rPr>
                <w:rFonts w:ascii="Times New Roman" w:eastAsia="Calibri" w:hAnsi="Times New Roman" w:cs="Times New Roman"/>
                <w:sz w:val="28"/>
                <w:szCs w:val="28"/>
              </w:rPr>
              <w:t>какая</w:t>
            </w:r>
            <w:proofErr w:type="gramEnd"/>
            <w:r w:rsidR="00F351F1" w:rsidRPr="00885392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351F1" w:rsidRPr="00B7351C" w:rsidTr="00D40E8A">
        <w:trPr>
          <w:trHeight w:val="423"/>
        </w:trPr>
        <w:tc>
          <w:tcPr>
            <w:tcW w:w="7621" w:type="dxa"/>
          </w:tcPr>
          <w:p w:rsidR="00F351F1" w:rsidRPr="00885392" w:rsidRDefault="007B2070" w:rsidP="007B2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3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Познавательно</w:t>
            </w:r>
            <w:r w:rsidR="00F351F1" w:rsidRPr="008853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развитие:  «Профессия почтальон».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885392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3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на почту.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885392" w:rsidRDefault="00F351F1" w:rsidP="00F351F1">
            <w:pPr>
              <w:spacing w:before="75" w:after="75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3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Сюжетно-ролевая игра «Почта».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С. Михалкова «Почта»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F351F1" w:rsidRPr="00B7351C" w:rsidTr="00D40E8A">
        <w:trPr>
          <w:trHeight w:val="327"/>
        </w:trPr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Познавательно-речевое развитие « Повар 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6A16A2" w:rsidP="006A16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южетно-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51F1"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игра «На кухне».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88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«Професси</w:t>
            </w:r>
            <w:r w:rsidR="0088539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автослесарь</w:t>
            </w:r>
            <w:proofErr w:type="spellEnd"/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водитель автобуса – нужные и важные».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before="75" w:after="75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в Нижнеломовский многопрофильный техникум.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профессии контролера, кондуктора, диспетчера, кассира по продажам билетов.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автовокзал.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6A16A2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южетно-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ролевая игра </w:t>
            </w:r>
            <w:r w:rsidR="00F351F1"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«Поездка в автобусе».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районном конкурсе  «Умники и умницы»  </w:t>
            </w:r>
            <w:proofErr w:type="spellStart"/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Организовать фотовыставку: «Моя мама трудится».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885392">
            <w:pPr>
              <w:spacing w:after="0" w:line="270" w:lineRule="atLeast"/>
              <w:ind w:right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описательных рассказов о профессии своих родителей.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F351F1" w:rsidRPr="00B7351C" w:rsidTr="00D40E8A">
        <w:tc>
          <w:tcPr>
            <w:tcW w:w="7621" w:type="dxa"/>
          </w:tcPr>
          <w:p w:rsidR="00F351F1" w:rsidRPr="00B7351C" w:rsidRDefault="00F351F1" w:rsidP="00885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« Врач».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F351F1" w:rsidP="00F351F1">
            <w:pPr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6A16A2" w:rsidP="00F351F1">
            <w:pPr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южетно-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ролевая 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51F1"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« На приеме у врача».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6A16A2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идактическая 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51F1"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«Кому, что нужно для работы?»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 «Моя будущая профессия».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знаменитых земляках.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F351F1" w:rsidP="006A16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Советскую площадь, знакомство с</w:t>
            </w:r>
            <w:r w:rsidR="006A1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знаменитыми земляками, чьи фотографии размещены </w:t>
            </w:r>
            <w:proofErr w:type="gramStart"/>
            <w:r w:rsidR="006A16A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="006A1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алее Труда и Почёта.</w:t>
            </w: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F351F1" w:rsidRPr="00B7351C" w:rsidTr="00D40E8A">
        <w:trPr>
          <w:trHeight w:val="659"/>
        </w:trPr>
        <w:tc>
          <w:tcPr>
            <w:tcW w:w="7621" w:type="dxa"/>
          </w:tcPr>
          <w:p w:rsidR="00F351F1" w:rsidRPr="00B7351C" w:rsidRDefault="00885392" w:rsidP="00F351F1">
            <w:pPr>
              <w:keepNext/>
              <w:shd w:val="clear" w:color="auto" w:fill="FFFFFF"/>
              <w:spacing w:after="0" w:line="31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Итоговое мероприятие: </w:t>
            </w:r>
            <w:r w:rsidR="00F351F1" w:rsidRPr="00B7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важны».</w:t>
            </w:r>
          </w:p>
          <w:p w:rsidR="00F351F1" w:rsidRPr="00B7351C" w:rsidRDefault="00F351F1" w:rsidP="00F35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351F1" w:rsidRPr="00B7351C" w:rsidRDefault="00F351F1" w:rsidP="00F35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51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351F1" w:rsidRPr="00B7351C" w:rsidRDefault="00F351F1" w:rsidP="00F351F1">
      <w:pPr>
        <w:rPr>
          <w:rFonts w:ascii="Times New Roman" w:eastAsia="Calibri" w:hAnsi="Times New Roman" w:cs="Times New Roman"/>
          <w:sz w:val="28"/>
          <w:szCs w:val="28"/>
        </w:rPr>
      </w:pPr>
    </w:p>
    <w:p w:rsidR="00F351F1" w:rsidRPr="00B7351C" w:rsidRDefault="00F351F1" w:rsidP="00F351F1">
      <w:pPr>
        <w:rPr>
          <w:rFonts w:ascii="Times New Roman" w:eastAsia="Calibri" w:hAnsi="Times New Roman" w:cs="Times New Roman"/>
          <w:sz w:val="28"/>
          <w:szCs w:val="28"/>
        </w:rPr>
      </w:pPr>
    </w:p>
    <w:p w:rsidR="00F351F1" w:rsidRPr="00B7351C" w:rsidRDefault="00F351F1" w:rsidP="00F351F1">
      <w:pPr>
        <w:rPr>
          <w:rFonts w:ascii="Times New Roman" w:eastAsia="Calibri" w:hAnsi="Times New Roman" w:cs="Times New Roman"/>
          <w:sz w:val="28"/>
          <w:szCs w:val="28"/>
        </w:rPr>
      </w:pPr>
    </w:p>
    <w:p w:rsidR="00F351F1" w:rsidRPr="00B7351C" w:rsidRDefault="00F351F1" w:rsidP="00F351F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351F1" w:rsidRPr="00B7351C" w:rsidSect="007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667"/>
    <w:multiLevelType w:val="hybridMultilevel"/>
    <w:tmpl w:val="34BC9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3FB4"/>
    <w:multiLevelType w:val="hybridMultilevel"/>
    <w:tmpl w:val="22D6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F1"/>
    <w:rsid w:val="00030EB6"/>
    <w:rsid w:val="00391BEE"/>
    <w:rsid w:val="006A16A2"/>
    <w:rsid w:val="00770F0A"/>
    <w:rsid w:val="007B2070"/>
    <w:rsid w:val="00885392"/>
    <w:rsid w:val="009971B9"/>
    <w:rsid w:val="00B7351C"/>
    <w:rsid w:val="00E2676D"/>
    <w:rsid w:val="00E60516"/>
    <w:rsid w:val="00F351F1"/>
    <w:rsid w:val="00F9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2017-04-28T09:29:00Z</dcterms:created>
  <dcterms:modified xsi:type="dcterms:W3CDTF">2017-05-03T13:36:00Z</dcterms:modified>
</cp:coreProperties>
</file>